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1A" w:rsidRDefault="004B381A" w:rsidP="004B381A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4B381A" w:rsidRDefault="004B381A" w:rsidP="004B381A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4B381A" w:rsidRDefault="004B381A" w:rsidP="004B381A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4B381A" w:rsidRDefault="004B381A" w:rsidP="004B381A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4B381A" w:rsidRDefault="004B381A" w:rsidP="004B381A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4B381A" w:rsidRPr="004B381A" w:rsidRDefault="004B381A" w:rsidP="004B381A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4B381A">
        <w:rPr>
          <w:rFonts w:ascii="Times New Roman" w:hAnsi="Times New Roman"/>
          <w:b/>
          <w:sz w:val="24"/>
          <w:szCs w:val="24"/>
        </w:rPr>
        <w:t xml:space="preserve">Об </w:t>
      </w:r>
      <w:r w:rsidRPr="004B381A">
        <w:rPr>
          <w:rFonts w:ascii="Times New Roman" w:hAnsi="Times New Roman"/>
          <w:b/>
          <w:sz w:val="24"/>
          <w:szCs w:val="24"/>
        </w:rPr>
        <w:t xml:space="preserve">организации </w:t>
      </w:r>
      <w:r w:rsidRPr="004B381A">
        <w:rPr>
          <w:rFonts w:ascii="Times New Roman" w:hAnsi="Times New Roman"/>
          <w:b/>
          <w:sz w:val="24"/>
          <w:szCs w:val="24"/>
        </w:rPr>
        <w:t>санитарно-защитных зон</w:t>
      </w:r>
    </w:p>
    <w:p w:rsidR="004B381A" w:rsidRPr="00DA0923" w:rsidRDefault="004B381A" w:rsidP="004B381A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4B381A" w:rsidRPr="00DA0923" w:rsidRDefault="004B381A" w:rsidP="004B381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A0923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DA092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DA0923">
        <w:rPr>
          <w:rFonts w:ascii="Times New Roman" w:hAnsi="Times New Roman"/>
          <w:sz w:val="28"/>
          <w:szCs w:val="28"/>
        </w:rPr>
        <w:t xml:space="preserve"> по Республике Татарстан (далее-Управление) информ</w:t>
      </w:r>
      <w:bookmarkStart w:id="0" w:name="_GoBack"/>
      <w:bookmarkEnd w:id="0"/>
      <w:r w:rsidRPr="00DA0923">
        <w:rPr>
          <w:rFonts w:ascii="Times New Roman" w:hAnsi="Times New Roman"/>
          <w:sz w:val="28"/>
          <w:szCs w:val="28"/>
        </w:rPr>
        <w:t>ирует, что 15 марта 2018 г. вступило в действие постановление Правительства Российской Федерации от 3 марта 2018 года №</w:t>
      </w:r>
      <w:r>
        <w:rPr>
          <w:rFonts w:ascii="Times New Roman" w:hAnsi="Times New Roman"/>
          <w:sz w:val="28"/>
          <w:szCs w:val="28"/>
        </w:rPr>
        <w:t> </w:t>
      </w:r>
      <w:r w:rsidRPr="00DA0923">
        <w:rPr>
          <w:rFonts w:ascii="Times New Roman" w:hAnsi="Times New Roman"/>
          <w:sz w:val="28"/>
          <w:szCs w:val="28"/>
        </w:rPr>
        <w:t>222 «Об утверждении Правил установления санитарно-защитных зон и использования земельных участков, расположенных в границах санитарно-защитных зон» (далее – Постановление, Правила),</w:t>
      </w:r>
      <w:r w:rsidRPr="00DA092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04.08.2018</w:t>
      </w:r>
      <w:r w:rsidRPr="00DA0923">
        <w:rPr>
          <w:rFonts w:ascii="Times New Roman" w:hAnsi="Times New Roman"/>
          <w:sz w:val="28"/>
          <w:szCs w:val="28"/>
        </w:rPr>
        <w:t xml:space="preserve"> - </w:t>
      </w:r>
      <w:r w:rsidRPr="00DA092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ый закон от 3 августа 2018 г. N </w:t>
      </w:r>
      <w:r w:rsidRPr="00DA092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342-ФЗ "О внесении изменений в Градостроительный кодекс Российской Федерации и отдельные законодательные акты Российской Федерации", с 31.12.2019 - Федеральный закон от 27 декабря 2019 № 455-ФЗ </w:t>
      </w:r>
      <w:r w:rsidRPr="00DA0923">
        <w:rPr>
          <w:rFonts w:ascii="Times New Roman" w:hAnsi="Times New Roman"/>
          <w:bCs/>
          <w:kern w:val="36"/>
          <w:sz w:val="28"/>
          <w:szCs w:val="28"/>
        </w:rPr>
        <w:t>"О внесении изменений в Федеральный закон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Федерации" и отдельные законодательные акты Российской Федерации"</w:t>
      </w:r>
      <w:r w:rsidRPr="00DA092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4B381A" w:rsidRPr="00DA0923" w:rsidRDefault="004B381A" w:rsidP="004B3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923">
        <w:rPr>
          <w:rFonts w:ascii="Times New Roman" w:hAnsi="Times New Roman"/>
          <w:sz w:val="28"/>
          <w:szCs w:val="28"/>
        </w:rPr>
        <w:t>Правила определяют порядок установления, изменения и прекращения существования санитарно-защитных зон, а также особые условия использования земельных участков, расположенных в границах санитарно-защитных зон.</w:t>
      </w:r>
    </w:p>
    <w:p w:rsidR="004B381A" w:rsidRPr="00DA0923" w:rsidRDefault="004B381A" w:rsidP="004B3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923">
        <w:rPr>
          <w:rFonts w:ascii="Times New Roman" w:eastAsia="Times New Roman" w:hAnsi="Times New Roman"/>
          <w:b/>
          <w:sz w:val="28"/>
          <w:szCs w:val="28"/>
          <w:lang w:eastAsia="ru-RU"/>
        </w:rPr>
        <w:t>Санитарно-защитные зоны устанавливаются в отношении действующих</w:t>
      </w:r>
      <w:r w:rsidRPr="00DA0923">
        <w:rPr>
          <w:rFonts w:ascii="Times New Roman" w:eastAsia="Times New Roman" w:hAnsi="Times New Roman"/>
          <w:sz w:val="28"/>
          <w:szCs w:val="28"/>
          <w:lang w:eastAsia="ru-RU"/>
        </w:rPr>
        <w:t xml:space="preserve">, планируемых к строительству, реконструируемых </w:t>
      </w:r>
      <w:r w:rsidRPr="00DA09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объектов </w:t>
      </w:r>
      <w:r w:rsidRPr="00DA0923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строительства, </w:t>
      </w:r>
      <w:r w:rsidRPr="00DA0923">
        <w:rPr>
          <w:rFonts w:ascii="Times New Roman" w:eastAsia="Times New Roman" w:hAnsi="Times New Roman"/>
          <w:b/>
          <w:sz w:val="28"/>
          <w:szCs w:val="28"/>
          <w:lang w:eastAsia="ru-RU"/>
        </w:rPr>
        <w:t>являющихся источниками</w:t>
      </w:r>
      <w:r w:rsidRPr="00DA0923">
        <w:rPr>
          <w:rFonts w:ascii="Times New Roman" w:eastAsia="Times New Roman" w:hAnsi="Times New Roman"/>
          <w:sz w:val="28"/>
          <w:szCs w:val="28"/>
          <w:lang w:eastAsia="ru-RU"/>
        </w:rPr>
        <w:t xml:space="preserve"> химического, физического, биологического </w:t>
      </w:r>
      <w:r w:rsidRPr="00DA0923">
        <w:rPr>
          <w:rFonts w:ascii="Times New Roman" w:eastAsia="Times New Roman" w:hAnsi="Times New Roman"/>
          <w:b/>
          <w:sz w:val="28"/>
          <w:szCs w:val="28"/>
          <w:lang w:eastAsia="ru-RU"/>
        </w:rPr>
        <w:t>воздействия на среду обитания</w:t>
      </w:r>
      <w:r w:rsidRPr="00DA0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0923">
        <w:rPr>
          <w:rFonts w:ascii="Times New Roman" w:eastAsia="Times New Roman" w:hAnsi="Times New Roman"/>
          <w:b/>
          <w:sz w:val="28"/>
          <w:szCs w:val="28"/>
          <w:lang w:eastAsia="ru-RU"/>
        </w:rPr>
        <w:t>человека</w:t>
      </w:r>
      <w:r w:rsidRPr="00DA092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объекты), в случае формирования за контурами объектов химического, физического и (или) биологического воздействия, превышающего санитарно-эпидемиологические требования.</w:t>
      </w:r>
    </w:p>
    <w:p w:rsidR="004B381A" w:rsidRPr="00DA0923" w:rsidRDefault="004B381A" w:rsidP="004B38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25"/>
      <w:r w:rsidRPr="00DA0923">
        <w:rPr>
          <w:rFonts w:ascii="Times New Roman" w:hAnsi="Times New Roman"/>
          <w:sz w:val="28"/>
          <w:szCs w:val="28"/>
        </w:rPr>
        <w:t xml:space="preserve">Санитарно-защитная зона и ограничения использования земельных участков, расположенных в ее границах, считаются установленными со дня внесения сведений о такой зоне в Единый государственный реестр недвижимости </w:t>
      </w:r>
      <w:r w:rsidRPr="00DA0923">
        <w:rPr>
          <w:rFonts w:ascii="Times New Roman" w:eastAsia="Times New Roman" w:hAnsi="Times New Roman"/>
          <w:sz w:val="28"/>
          <w:szCs w:val="28"/>
          <w:lang w:eastAsia="ru-RU"/>
        </w:rPr>
        <w:t>(п.25 Правил).</w:t>
      </w:r>
    </w:p>
    <w:p w:rsidR="004B381A" w:rsidRPr="00DA0923" w:rsidRDefault="004B381A" w:rsidP="004B38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0923">
        <w:rPr>
          <w:rFonts w:ascii="Times New Roman" w:hAnsi="Times New Roman"/>
          <w:sz w:val="28"/>
          <w:szCs w:val="28"/>
        </w:rPr>
        <w:t>По состоянию на март 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A0923">
        <w:rPr>
          <w:rFonts w:ascii="Times New Roman" w:hAnsi="Times New Roman"/>
          <w:sz w:val="28"/>
          <w:szCs w:val="28"/>
        </w:rPr>
        <w:t xml:space="preserve"> в Республике Татарстан внесены в государственный кадастр недвижимости сведения о санитарн</w:t>
      </w:r>
      <w:r>
        <w:rPr>
          <w:rFonts w:ascii="Times New Roman" w:hAnsi="Times New Roman"/>
          <w:sz w:val="28"/>
          <w:szCs w:val="28"/>
        </w:rPr>
        <w:t>о-защитных зонах 502 предприятия</w:t>
      </w:r>
      <w:r w:rsidRPr="00DA0923">
        <w:rPr>
          <w:rFonts w:ascii="Times New Roman" w:hAnsi="Times New Roman"/>
          <w:sz w:val="28"/>
          <w:szCs w:val="28"/>
        </w:rPr>
        <w:t xml:space="preserve">, что составляет только </w:t>
      </w:r>
      <w:r>
        <w:rPr>
          <w:rFonts w:ascii="Times New Roman" w:hAnsi="Times New Roman"/>
          <w:sz w:val="28"/>
          <w:szCs w:val="28"/>
        </w:rPr>
        <w:t>11% от необходимого количества.</w:t>
      </w:r>
    </w:p>
    <w:bookmarkEnd w:id="1"/>
    <w:p w:rsidR="004B381A" w:rsidRPr="00DA0923" w:rsidRDefault="004B381A" w:rsidP="004B38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92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Обращаем Ваше внимание, что вступившими в действие </w:t>
      </w:r>
      <w:r w:rsidRPr="00DA0923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нормативно-правовыми актами</w:t>
      </w:r>
      <w:r w:rsidRPr="00DA092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объектов, являющихся источниками воздействия, </w:t>
      </w:r>
      <w:r w:rsidRPr="00DA0923">
        <w:rPr>
          <w:rFonts w:ascii="Times New Roman" w:eastAsia="Times New Roman" w:hAnsi="Times New Roman"/>
          <w:b/>
          <w:sz w:val="28"/>
          <w:szCs w:val="28"/>
          <w:lang w:eastAsia="ru-RU"/>
        </w:rPr>
        <w:t>предусмотрены сроки установления СЗЗ</w:t>
      </w:r>
      <w:r w:rsidRPr="00DA09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381A" w:rsidRPr="00DA0923" w:rsidRDefault="004B381A" w:rsidP="004B3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923">
        <w:rPr>
          <w:rFonts w:ascii="Times New Roman" w:hAnsi="Times New Roman"/>
          <w:sz w:val="28"/>
          <w:szCs w:val="28"/>
        </w:rPr>
        <w:t xml:space="preserve">Так, согласно п.13 ст.26 </w:t>
      </w:r>
      <w:r w:rsidRPr="00DA092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Федерального закона от 3 августа 2018 г. N 342-ФЗ "О внесении изменений в Градостроительный кодекс Российской Федерации и отдельные законодательные акты Российской Федерации" (в редакции изменений от 27 декабря 2019 № 455-ФЗ)</w:t>
      </w:r>
      <w:r w:rsidRPr="00DA092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с</w:t>
      </w:r>
      <w:r w:rsidRPr="00DA0923">
        <w:rPr>
          <w:rFonts w:ascii="Times New Roman" w:hAnsi="Times New Roman"/>
          <w:b/>
          <w:sz w:val="28"/>
          <w:szCs w:val="28"/>
        </w:rPr>
        <w:t xml:space="preserve"> 1 января 2022 года</w:t>
      </w:r>
      <w:r w:rsidRPr="00DA0923">
        <w:rPr>
          <w:rFonts w:ascii="Times New Roman" w:hAnsi="Times New Roman"/>
          <w:sz w:val="28"/>
          <w:szCs w:val="28"/>
        </w:rPr>
        <w:t xml:space="preserve"> ориентировочные, расчетные (предварительные) санитарно-защитные зоны прекращают существование, а ограничения использования земельных участков в них не действуют.</w:t>
      </w:r>
    </w:p>
    <w:p w:rsidR="004B381A" w:rsidRPr="00DA0923" w:rsidRDefault="004B381A" w:rsidP="004B3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923">
        <w:rPr>
          <w:rFonts w:ascii="Times New Roman" w:hAnsi="Times New Roman"/>
          <w:sz w:val="28"/>
          <w:szCs w:val="28"/>
        </w:rPr>
        <w:t xml:space="preserve">Собственники зданий, в отношении которых были определены ориентировочные, расчетные (предварительные) СЗЗ, </w:t>
      </w:r>
      <w:r w:rsidRPr="00DA0923">
        <w:rPr>
          <w:rFonts w:ascii="Times New Roman" w:hAnsi="Times New Roman"/>
          <w:b/>
          <w:sz w:val="28"/>
          <w:szCs w:val="28"/>
        </w:rPr>
        <w:t>до 1 октября 2021 года</w:t>
      </w:r>
      <w:r w:rsidRPr="00DA0923">
        <w:rPr>
          <w:rFonts w:ascii="Times New Roman" w:hAnsi="Times New Roman"/>
          <w:sz w:val="28"/>
          <w:szCs w:val="28"/>
        </w:rPr>
        <w:t xml:space="preserve"> </w:t>
      </w:r>
      <w:r w:rsidRPr="00DA0923">
        <w:rPr>
          <w:rFonts w:ascii="Times New Roman" w:hAnsi="Times New Roman"/>
          <w:sz w:val="28"/>
          <w:szCs w:val="28"/>
        </w:rPr>
        <w:lastRenderedPageBreak/>
        <w:t xml:space="preserve">обязаны обратиться в </w:t>
      </w:r>
      <w:proofErr w:type="spellStart"/>
      <w:r w:rsidRPr="00DA0923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Pr="00DA0923">
        <w:rPr>
          <w:rFonts w:ascii="Times New Roman" w:hAnsi="Times New Roman"/>
          <w:sz w:val="28"/>
          <w:szCs w:val="28"/>
        </w:rPr>
        <w:t xml:space="preserve"> с заявлениями об установлении санитарно-защитных зон или о прекращении существования СЗЗ.</w:t>
      </w:r>
    </w:p>
    <w:p w:rsidR="004B381A" w:rsidRPr="00DA0923" w:rsidRDefault="004B381A" w:rsidP="004B381A">
      <w:pPr>
        <w:pStyle w:val="a3"/>
        <w:ind w:firstLine="709"/>
        <w:jc w:val="both"/>
        <w:rPr>
          <w:sz w:val="28"/>
          <w:szCs w:val="28"/>
        </w:rPr>
      </w:pPr>
      <w:r w:rsidRPr="00DA0923">
        <w:rPr>
          <w:sz w:val="28"/>
          <w:szCs w:val="28"/>
        </w:rPr>
        <w:t xml:space="preserve">Учитывая вышеизложенное, </w:t>
      </w:r>
      <w:r w:rsidRPr="00DA0923">
        <w:rPr>
          <w:b/>
          <w:sz w:val="28"/>
          <w:szCs w:val="28"/>
        </w:rPr>
        <w:t>для действующих объектов</w:t>
      </w:r>
      <w:r w:rsidRPr="00DA0923">
        <w:rPr>
          <w:sz w:val="28"/>
          <w:szCs w:val="28"/>
        </w:rPr>
        <w:t xml:space="preserve">, требующих установление или изменение санитарно-защитной зоны, правообладатель объекта должен </w:t>
      </w:r>
      <w:r w:rsidRPr="00DA0923">
        <w:rPr>
          <w:b/>
          <w:sz w:val="28"/>
          <w:szCs w:val="28"/>
        </w:rPr>
        <w:t>разработать проект санитарно-защитной зоны</w:t>
      </w:r>
      <w:r w:rsidRPr="00DA0923">
        <w:rPr>
          <w:sz w:val="28"/>
          <w:szCs w:val="28"/>
        </w:rPr>
        <w:t xml:space="preserve"> </w:t>
      </w:r>
      <w:r w:rsidRPr="00DA0923">
        <w:rPr>
          <w:b/>
          <w:sz w:val="28"/>
          <w:szCs w:val="28"/>
        </w:rPr>
        <w:t>и получить</w:t>
      </w:r>
      <w:r w:rsidRPr="00DA0923">
        <w:rPr>
          <w:sz w:val="28"/>
          <w:szCs w:val="28"/>
        </w:rPr>
        <w:t xml:space="preserve"> по нему </w:t>
      </w:r>
      <w:r w:rsidRPr="00DA0923">
        <w:rPr>
          <w:b/>
          <w:sz w:val="28"/>
          <w:szCs w:val="28"/>
        </w:rPr>
        <w:t>санитарно-эпидемиологическое заключение</w:t>
      </w:r>
      <w:r w:rsidRPr="00DA0923">
        <w:rPr>
          <w:sz w:val="28"/>
          <w:szCs w:val="28"/>
        </w:rPr>
        <w:t xml:space="preserve"> на основании экспертного заключения. В последующем, с целью установления границ СЗЗ хозяйствующий субъект </w:t>
      </w:r>
      <w:r w:rsidRPr="00DA0923">
        <w:rPr>
          <w:b/>
          <w:sz w:val="28"/>
          <w:szCs w:val="28"/>
        </w:rPr>
        <w:t>проводит лабораторные исследования</w:t>
      </w:r>
      <w:r w:rsidRPr="00DA0923">
        <w:rPr>
          <w:sz w:val="28"/>
          <w:szCs w:val="28"/>
        </w:rPr>
        <w:t xml:space="preserve">, измерения и </w:t>
      </w:r>
      <w:r w:rsidRPr="00DA0923">
        <w:rPr>
          <w:b/>
          <w:sz w:val="28"/>
          <w:szCs w:val="28"/>
        </w:rPr>
        <w:t>обращается с заявлением</w:t>
      </w:r>
      <w:r w:rsidRPr="00DA0923">
        <w:rPr>
          <w:sz w:val="28"/>
          <w:szCs w:val="28"/>
        </w:rPr>
        <w:t xml:space="preserve"> в </w:t>
      </w:r>
      <w:proofErr w:type="spellStart"/>
      <w:r w:rsidRPr="00DA0923">
        <w:rPr>
          <w:sz w:val="28"/>
          <w:szCs w:val="28"/>
        </w:rPr>
        <w:t>Роспотребнадзор</w:t>
      </w:r>
      <w:proofErr w:type="spellEnd"/>
      <w:r w:rsidRPr="00DA0923">
        <w:rPr>
          <w:sz w:val="28"/>
          <w:szCs w:val="28"/>
        </w:rPr>
        <w:t xml:space="preserve"> </w:t>
      </w:r>
      <w:r w:rsidRPr="00DA0923">
        <w:rPr>
          <w:b/>
          <w:sz w:val="28"/>
          <w:szCs w:val="28"/>
        </w:rPr>
        <w:t>об установлении СЗЗ</w:t>
      </w:r>
      <w:r w:rsidRPr="00DA0923">
        <w:rPr>
          <w:sz w:val="28"/>
          <w:szCs w:val="28"/>
        </w:rPr>
        <w:t xml:space="preserve"> с приложением к нему документов, предусмотренных </w:t>
      </w:r>
      <w:hyperlink w:anchor="sub_1014" w:history="1">
        <w:r w:rsidRPr="00DA0923">
          <w:rPr>
            <w:sz w:val="28"/>
            <w:szCs w:val="28"/>
          </w:rPr>
          <w:t>пунктом 14</w:t>
        </w:r>
      </w:hyperlink>
      <w:r w:rsidRPr="00DA0923">
        <w:rPr>
          <w:sz w:val="28"/>
          <w:szCs w:val="28"/>
        </w:rPr>
        <w:t xml:space="preserve"> Правил. После принятия решения, сведения о СЗЗ объекта передаются Управлением для внесения их в государственный кадастр недвижимости. </w:t>
      </w:r>
    </w:p>
    <w:p w:rsidR="004B381A" w:rsidRPr="00DA0923" w:rsidRDefault="004B381A" w:rsidP="004B3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923">
        <w:rPr>
          <w:rFonts w:ascii="Times New Roman" w:eastAsia="Times New Roman" w:hAnsi="Times New Roman"/>
          <w:sz w:val="28"/>
          <w:szCs w:val="28"/>
          <w:lang w:eastAsia="ru-RU"/>
        </w:rPr>
        <w:t>Таким образом, с</w:t>
      </w:r>
      <w:r w:rsidRPr="00DA0923">
        <w:rPr>
          <w:rFonts w:ascii="Times New Roman" w:hAnsi="Times New Roman"/>
          <w:sz w:val="28"/>
          <w:szCs w:val="28"/>
        </w:rPr>
        <w:t xml:space="preserve"> целью профилактики нарушений требований действующего законодательства</w:t>
      </w:r>
      <w:r w:rsidRPr="00DA092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хозяйствующим субъектам </w:t>
      </w:r>
      <w:r w:rsidRPr="00DA0923">
        <w:rPr>
          <w:rFonts w:ascii="Times New Roman" w:eastAsia="Times New Roman" w:hAnsi="Times New Roman"/>
          <w:b/>
          <w:sz w:val="28"/>
          <w:szCs w:val="28"/>
          <w:lang w:eastAsia="ru-RU"/>
        </w:rPr>
        <w:t>до 1 октября 2021 года</w:t>
      </w:r>
      <w:r w:rsidRPr="00DA0923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</w:t>
      </w:r>
      <w:r w:rsidRPr="00DA0923">
        <w:rPr>
          <w:rFonts w:ascii="Times New Roman" w:hAnsi="Times New Roman"/>
          <w:sz w:val="28"/>
          <w:szCs w:val="28"/>
        </w:rPr>
        <w:t xml:space="preserve">обратиться в адрес </w:t>
      </w:r>
      <w:proofErr w:type="spellStart"/>
      <w:r w:rsidRPr="00DA092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DA0923">
        <w:rPr>
          <w:rFonts w:ascii="Times New Roman" w:hAnsi="Times New Roman"/>
          <w:sz w:val="28"/>
          <w:szCs w:val="28"/>
        </w:rPr>
        <w:t xml:space="preserve"> с заявлениями об установлении санитарно-защитных зон</w:t>
      </w:r>
      <w:r w:rsidRPr="00DA0923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объектов, являющихся источниками воздействия на среду обитания.</w:t>
      </w:r>
    </w:p>
    <w:sectPr w:rsidR="004B381A" w:rsidRPr="00DA0923" w:rsidSect="00D17BC3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1A"/>
    <w:rsid w:val="004B381A"/>
    <w:rsid w:val="005A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261B"/>
  <w15:chartTrackingRefBased/>
  <w15:docId w15:val="{266702A9-9363-41DE-9598-9FB146CC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2020-04-07T06:57:00Z</dcterms:created>
  <dcterms:modified xsi:type="dcterms:W3CDTF">2020-04-07T07:07:00Z</dcterms:modified>
</cp:coreProperties>
</file>